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CC" w:rsidRDefault="008837CC" w:rsidP="008837CC">
      <w:pPr>
        <w:pStyle w:val="a3"/>
        <w:spacing w:before="0" w:beforeAutospacing="0" w:after="180" w:afterAutospacing="0"/>
        <w:jc w:val="center"/>
        <w:textAlignment w:val="top"/>
      </w:pPr>
      <w:r w:rsidRPr="008837CC">
        <w:drawing>
          <wp:anchor distT="0" distB="0" distL="114300" distR="114300" simplePos="0" relativeHeight="251659264" behindDoc="0" locked="0" layoutInCell="1" allowOverlap="1">
            <wp:simplePos x="0" y="0"/>
            <wp:positionH relativeFrom="column">
              <wp:posOffset>3009900</wp:posOffset>
            </wp:positionH>
            <wp:positionV relativeFrom="paragraph">
              <wp:posOffset>-238125</wp:posOffset>
            </wp:positionV>
            <wp:extent cx="488950" cy="666750"/>
            <wp:effectExtent l="19050" t="0" r="6350" b="0"/>
            <wp:wrapNone/>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666750"/>
                    </a:xfrm>
                    <a:prstGeom prst="rect">
                      <a:avLst/>
                    </a:prstGeom>
                    <a:noFill/>
                  </pic:spPr>
                </pic:pic>
              </a:graphicData>
            </a:graphic>
          </wp:anchor>
        </w:drawing>
      </w:r>
    </w:p>
    <w:p w:rsidR="008837CC" w:rsidRDefault="008837CC" w:rsidP="008837CC">
      <w:pPr>
        <w:pStyle w:val="a3"/>
        <w:spacing w:before="0" w:beforeAutospacing="0" w:after="180" w:afterAutospacing="0"/>
        <w:textAlignment w:val="top"/>
      </w:pPr>
    </w:p>
    <w:p w:rsidR="00D01354" w:rsidRPr="00BD1AFE" w:rsidRDefault="008837CC" w:rsidP="008837CC">
      <w:pPr>
        <w:pStyle w:val="a3"/>
        <w:spacing w:before="0" w:beforeAutospacing="0" w:after="0" w:afterAutospacing="0"/>
        <w:jc w:val="center"/>
        <w:textAlignment w:val="top"/>
      </w:pPr>
      <w:r>
        <w:t>НЕВОНСКИЙ С</w:t>
      </w:r>
      <w:r w:rsidR="00D01354" w:rsidRPr="00BD1AFE">
        <w:t>ЕЛЬСКИЙ СОВЕТ ДЕПУТАТОВ</w:t>
      </w:r>
    </w:p>
    <w:p w:rsidR="00D01354" w:rsidRPr="00BD1AFE" w:rsidRDefault="00D01354" w:rsidP="008837CC">
      <w:pPr>
        <w:pStyle w:val="a3"/>
        <w:spacing w:before="0" w:beforeAutospacing="0" w:after="0" w:afterAutospacing="0"/>
        <w:jc w:val="center"/>
        <w:textAlignment w:val="top"/>
      </w:pPr>
      <w:r w:rsidRPr="00BD1AFE">
        <w:t>БОГУЧАНСКОГО РАЙОНА</w:t>
      </w:r>
    </w:p>
    <w:p w:rsidR="00D01354" w:rsidRPr="00BD1AFE" w:rsidRDefault="00D01354" w:rsidP="008837CC">
      <w:pPr>
        <w:pStyle w:val="a3"/>
        <w:spacing w:before="0" w:beforeAutospacing="0" w:after="0" w:afterAutospacing="0"/>
        <w:jc w:val="center"/>
        <w:textAlignment w:val="top"/>
      </w:pPr>
      <w:r w:rsidRPr="00BD1AFE">
        <w:t>КРАСНОЯРСКОГО КРАЯ</w:t>
      </w:r>
    </w:p>
    <w:p w:rsidR="00D01354" w:rsidRPr="00BD1AFE" w:rsidRDefault="00D01354" w:rsidP="008837CC">
      <w:pPr>
        <w:pStyle w:val="a3"/>
        <w:spacing w:before="0" w:beforeAutospacing="0" w:after="0" w:afterAutospacing="0"/>
        <w:jc w:val="center"/>
        <w:textAlignment w:val="top"/>
      </w:pPr>
      <w:r w:rsidRPr="00BD1AFE">
        <w:t> </w:t>
      </w:r>
    </w:p>
    <w:p w:rsidR="00D01354" w:rsidRPr="00BD1AFE" w:rsidRDefault="00D01354" w:rsidP="008837CC">
      <w:pPr>
        <w:pStyle w:val="a3"/>
        <w:spacing w:before="0" w:beforeAutospacing="0" w:after="180" w:afterAutospacing="0"/>
        <w:jc w:val="center"/>
        <w:textAlignment w:val="top"/>
      </w:pPr>
      <w:r w:rsidRPr="00BD1AFE">
        <w:t>РЕШЕНИЕ</w:t>
      </w:r>
    </w:p>
    <w:p w:rsidR="00D01354" w:rsidRPr="00BD1AFE" w:rsidRDefault="00D01354" w:rsidP="008837CC">
      <w:pPr>
        <w:pStyle w:val="a3"/>
        <w:spacing w:before="0" w:beforeAutospacing="0" w:after="180" w:afterAutospacing="0"/>
        <w:jc w:val="center"/>
        <w:textAlignment w:val="top"/>
      </w:pPr>
      <w:r w:rsidRPr="00BD1AFE">
        <w:t> </w:t>
      </w:r>
    </w:p>
    <w:p w:rsidR="00D01354" w:rsidRPr="00BD1AFE" w:rsidRDefault="00D01354" w:rsidP="008837CC">
      <w:pPr>
        <w:pStyle w:val="a3"/>
        <w:spacing w:before="0" w:beforeAutospacing="0" w:after="180" w:afterAutospacing="0"/>
        <w:textAlignment w:val="top"/>
      </w:pPr>
      <w:r w:rsidRPr="00BD1AFE">
        <w:t xml:space="preserve">09.10.2024 г.                                                  </w:t>
      </w:r>
      <w:proofErr w:type="spellStart"/>
      <w:r w:rsidRPr="00BD1AFE">
        <w:t>п</w:t>
      </w:r>
      <w:proofErr w:type="gramStart"/>
      <w:r w:rsidRPr="00BD1AFE">
        <w:t>.Н</w:t>
      </w:r>
      <w:proofErr w:type="gramEnd"/>
      <w:r w:rsidRPr="00BD1AFE">
        <w:t>евонка</w:t>
      </w:r>
      <w:proofErr w:type="spellEnd"/>
      <w:r w:rsidRPr="00BD1AFE">
        <w:t>                                                              №  45-125</w:t>
      </w:r>
    </w:p>
    <w:p w:rsidR="00D01354" w:rsidRPr="00BD1AFE" w:rsidRDefault="00D01354" w:rsidP="00D01354">
      <w:pPr>
        <w:pStyle w:val="a3"/>
        <w:spacing w:before="180" w:beforeAutospacing="0" w:after="180" w:afterAutospacing="0"/>
        <w:textAlignment w:val="top"/>
      </w:pPr>
      <w:r w:rsidRPr="00BD1AFE">
        <w:t> </w:t>
      </w:r>
    </w:p>
    <w:p w:rsidR="00D01354" w:rsidRPr="00BD1AFE" w:rsidRDefault="00D01354" w:rsidP="00D01354">
      <w:pPr>
        <w:pStyle w:val="a3"/>
        <w:spacing w:before="180" w:beforeAutospacing="0" w:after="180" w:afterAutospacing="0"/>
        <w:ind w:left="-360"/>
        <w:textAlignment w:val="top"/>
      </w:pPr>
      <w:r w:rsidRPr="00BD1AFE">
        <w:t> </w:t>
      </w:r>
    </w:p>
    <w:p w:rsidR="00D01354" w:rsidRPr="00591011" w:rsidRDefault="00591011" w:rsidP="00D01354">
      <w:pPr>
        <w:pStyle w:val="1"/>
        <w:spacing w:before="150" w:beforeAutospacing="0" w:after="0" w:afterAutospacing="0"/>
        <w:textAlignment w:val="top"/>
        <w:rPr>
          <w:sz w:val="28"/>
          <w:szCs w:val="28"/>
        </w:rPr>
      </w:pPr>
      <w:r>
        <w:rPr>
          <w:rStyle w:val="a4"/>
          <w:bCs/>
          <w:sz w:val="28"/>
          <w:szCs w:val="28"/>
        </w:rPr>
        <w:t>«</w:t>
      </w:r>
      <w:r w:rsidR="00D01354" w:rsidRPr="00591011">
        <w:rPr>
          <w:rStyle w:val="a4"/>
          <w:bCs/>
          <w:sz w:val="28"/>
          <w:szCs w:val="28"/>
        </w:rPr>
        <w:t>Об утверждении Положения о порядке  организации и проведения собраний,</w:t>
      </w:r>
    </w:p>
    <w:p w:rsidR="00D01354" w:rsidRDefault="00D01354" w:rsidP="00D01354">
      <w:pPr>
        <w:pStyle w:val="1"/>
        <w:spacing w:before="150" w:beforeAutospacing="0" w:after="0" w:afterAutospacing="0"/>
        <w:textAlignment w:val="top"/>
        <w:rPr>
          <w:rStyle w:val="a4"/>
          <w:bCs/>
          <w:sz w:val="28"/>
          <w:szCs w:val="28"/>
        </w:rPr>
      </w:pPr>
      <w:r w:rsidRPr="00591011">
        <w:rPr>
          <w:rStyle w:val="a4"/>
          <w:bCs/>
          <w:sz w:val="28"/>
          <w:szCs w:val="28"/>
        </w:rPr>
        <w:t xml:space="preserve">конференций граждан в муниципальном образовании </w:t>
      </w:r>
      <w:proofErr w:type="spellStart"/>
      <w:r w:rsidRPr="00591011">
        <w:rPr>
          <w:rStyle w:val="a4"/>
          <w:bCs/>
          <w:sz w:val="28"/>
          <w:szCs w:val="28"/>
        </w:rPr>
        <w:t>Невонский</w:t>
      </w:r>
      <w:proofErr w:type="spellEnd"/>
      <w:r w:rsidRPr="00591011">
        <w:rPr>
          <w:rStyle w:val="a4"/>
          <w:bCs/>
          <w:sz w:val="28"/>
          <w:szCs w:val="28"/>
        </w:rPr>
        <w:t xml:space="preserve"> сельсовет</w:t>
      </w:r>
      <w:r w:rsidR="00591011">
        <w:rPr>
          <w:rStyle w:val="a4"/>
          <w:bCs/>
          <w:sz w:val="28"/>
          <w:szCs w:val="28"/>
        </w:rPr>
        <w:t>»</w:t>
      </w:r>
    </w:p>
    <w:p w:rsidR="00591011" w:rsidRPr="00591011" w:rsidRDefault="00591011" w:rsidP="00D01354">
      <w:pPr>
        <w:pStyle w:val="1"/>
        <w:spacing w:before="150" w:beforeAutospacing="0" w:after="0" w:afterAutospacing="0"/>
        <w:textAlignment w:val="top"/>
        <w:rPr>
          <w:sz w:val="28"/>
          <w:szCs w:val="28"/>
        </w:rPr>
      </w:pPr>
    </w:p>
    <w:p w:rsidR="00D01354" w:rsidRDefault="00D01354" w:rsidP="00591011">
      <w:pPr>
        <w:rPr>
          <w:rFonts w:ascii="Times New Roman" w:hAnsi="Times New Roman" w:cs="Times New Roman"/>
          <w:sz w:val="28"/>
          <w:szCs w:val="28"/>
        </w:rPr>
      </w:pPr>
      <w:r w:rsidRPr="00591011">
        <w:rPr>
          <w:rFonts w:ascii="Times New Roman" w:hAnsi="Times New Roman" w:cs="Times New Roman"/>
          <w:sz w:val="28"/>
          <w:szCs w:val="28"/>
        </w:rPr>
        <w:t> </w:t>
      </w:r>
      <w:r w:rsidR="00591011" w:rsidRPr="00591011">
        <w:rPr>
          <w:rFonts w:ascii="Times New Roman" w:hAnsi="Times New Roman" w:cs="Times New Roman"/>
          <w:sz w:val="28"/>
          <w:szCs w:val="28"/>
        </w:rPr>
        <w:t>На основании статей 29,30 Федерального закона от 06.10.2003г. № 1312-ФЗ «Об общих принципах организации местного самоуправления</w:t>
      </w:r>
      <w:r w:rsidR="00591011">
        <w:rPr>
          <w:rFonts w:ascii="Times New Roman" w:hAnsi="Times New Roman" w:cs="Times New Roman"/>
          <w:sz w:val="28"/>
          <w:szCs w:val="28"/>
        </w:rPr>
        <w:t xml:space="preserve"> </w:t>
      </w:r>
      <w:r w:rsidR="00591011" w:rsidRPr="00591011">
        <w:rPr>
          <w:rFonts w:ascii="Times New Roman" w:hAnsi="Times New Roman" w:cs="Times New Roman"/>
          <w:sz w:val="28"/>
          <w:szCs w:val="28"/>
        </w:rPr>
        <w:t>в Российской Федерации»</w:t>
      </w:r>
      <w:r w:rsidR="00591011">
        <w:rPr>
          <w:rFonts w:ascii="Times New Roman" w:hAnsi="Times New Roman" w:cs="Times New Roman"/>
          <w:sz w:val="28"/>
          <w:szCs w:val="28"/>
        </w:rPr>
        <w:t xml:space="preserve">, в соответствии со статьей 40  Устава Невонского сельсовета, </w:t>
      </w:r>
      <w:proofErr w:type="spellStart"/>
      <w:r w:rsidR="00591011">
        <w:rPr>
          <w:rFonts w:ascii="Times New Roman" w:hAnsi="Times New Roman" w:cs="Times New Roman"/>
          <w:sz w:val="28"/>
          <w:szCs w:val="28"/>
        </w:rPr>
        <w:t>Невонский</w:t>
      </w:r>
      <w:proofErr w:type="spellEnd"/>
      <w:r w:rsidR="00591011">
        <w:rPr>
          <w:rFonts w:ascii="Times New Roman" w:hAnsi="Times New Roman" w:cs="Times New Roman"/>
          <w:sz w:val="28"/>
          <w:szCs w:val="28"/>
        </w:rPr>
        <w:t xml:space="preserve"> сельский Совет депутатов РЕШИЛ:</w:t>
      </w:r>
    </w:p>
    <w:p w:rsidR="008837CC" w:rsidRPr="008837CC" w:rsidRDefault="008837CC" w:rsidP="008837CC">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8837CC">
        <w:rPr>
          <w:rFonts w:ascii="Times New Roman" w:hAnsi="Times New Roman" w:cs="Times New Roman"/>
          <w:sz w:val="28"/>
          <w:szCs w:val="28"/>
        </w:rPr>
        <w:t>Отменить</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Решение Невонского сельского</w:t>
      </w:r>
      <w:r w:rsidRPr="008837CC">
        <w:rPr>
          <w:rFonts w:ascii="Times New Roman" w:hAnsi="Times New Roman" w:cs="Times New Roman"/>
          <w:sz w:val="28"/>
          <w:szCs w:val="28"/>
          <w:shd w:val="clear" w:color="auto" w:fill="FFFFFF"/>
        </w:rPr>
        <w:t xml:space="preserve"> Совет</w:t>
      </w:r>
      <w:r>
        <w:rPr>
          <w:rFonts w:ascii="Times New Roman" w:hAnsi="Times New Roman" w:cs="Times New Roman"/>
          <w:sz w:val="28"/>
          <w:szCs w:val="28"/>
          <w:shd w:val="clear" w:color="auto" w:fill="FFFFFF"/>
        </w:rPr>
        <w:t>а</w:t>
      </w:r>
      <w:r w:rsidRPr="008837CC">
        <w:rPr>
          <w:rFonts w:ascii="Times New Roman" w:hAnsi="Times New Roman" w:cs="Times New Roman"/>
          <w:sz w:val="28"/>
          <w:szCs w:val="28"/>
          <w:shd w:val="clear" w:color="auto" w:fill="FFFFFF"/>
        </w:rPr>
        <w:t xml:space="preserve"> депутатов Богучанского района Красноярского края</w:t>
      </w:r>
      <w:r>
        <w:rPr>
          <w:rFonts w:ascii="Times New Roman" w:hAnsi="Times New Roman" w:cs="Times New Roman"/>
          <w:sz w:val="28"/>
          <w:szCs w:val="28"/>
        </w:rPr>
        <w:t xml:space="preserve"> </w:t>
      </w:r>
      <w:r w:rsidRPr="008837CC">
        <w:rPr>
          <w:rFonts w:ascii="Times New Roman" w:hAnsi="Times New Roman" w:cs="Times New Roman"/>
          <w:sz w:val="28"/>
          <w:szCs w:val="28"/>
          <w:shd w:val="clear" w:color="auto" w:fill="FFFFFF"/>
        </w:rPr>
        <w:t xml:space="preserve">№ 69 </w:t>
      </w:r>
      <w:r>
        <w:rPr>
          <w:rFonts w:ascii="Times New Roman" w:hAnsi="Times New Roman" w:cs="Times New Roman"/>
          <w:sz w:val="28"/>
          <w:szCs w:val="28"/>
          <w:shd w:val="clear" w:color="auto" w:fill="FFFFFF"/>
        </w:rPr>
        <w:t xml:space="preserve">от </w:t>
      </w:r>
      <w:r w:rsidRPr="008837CC">
        <w:rPr>
          <w:rFonts w:ascii="Times New Roman" w:hAnsi="Times New Roman" w:cs="Times New Roman"/>
          <w:sz w:val="28"/>
          <w:szCs w:val="28"/>
          <w:shd w:val="clear" w:color="auto" w:fill="FFFFFF"/>
        </w:rPr>
        <w:t xml:space="preserve">02.11.2005 </w:t>
      </w:r>
      <w:r>
        <w:rPr>
          <w:rFonts w:ascii="Times New Roman" w:hAnsi="Times New Roman" w:cs="Times New Roman"/>
          <w:sz w:val="28"/>
          <w:szCs w:val="28"/>
        </w:rPr>
        <w:t>«</w:t>
      </w:r>
      <w:r w:rsidRPr="008837CC">
        <w:rPr>
          <w:rFonts w:ascii="Times New Roman" w:hAnsi="Times New Roman" w:cs="Times New Roman"/>
          <w:sz w:val="28"/>
          <w:szCs w:val="28"/>
        </w:rPr>
        <w:t xml:space="preserve">О принятии Положения «О порядке организации и проведения собраний, конференций граждан на территории Невонского сельсовета Богучанского района Красноярского края» </w:t>
      </w:r>
    </w:p>
    <w:p w:rsidR="00D01354" w:rsidRPr="00591011" w:rsidRDefault="008837CC" w:rsidP="008837CC">
      <w:pPr>
        <w:pStyle w:val="a3"/>
        <w:spacing w:before="180" w:beforeAutospacing="0" w:after="180" w:afterAutospacing="0"/>
        <w:ind w:left="360"/>
        <w:textAlignment w:val="top"/>
        <w:rPr>
          <w:sz w:val="28"/>
          <w:szCs w:val="28"/>
        </w:rPr>
      </w:pPr>
      <w:r>
        <w:rPr>
          <w:sz w:val="28"/>
          <w:szCs w:val="28"/>
        </w:rPr>
        <w:t xml:space="preserve">2 </w:t>
      </w:r>
      <w:r w:rsidR="00D01354" w:rsidRPr="00591011">
        <w:rPr>
          <w:sz w:val="28"/>
          <w:szCs w:val="28"/>
        </w:rPr>
        <w:t xml:space="preserve">. </w:t>
      </w:r>
      <w:r>
        <w:rPr>
          <w:sz w:val="28"/>
          <w:szCs w:val="28"/>
        </w:rPr>
        <w:t xml:space="preserve"> </w:t>
      </w:r>
      <w:r w:rsidR="00D01354" w:rsidRPr="00591011">
        <w:rPr>
          <w:sz w:val="28"/>
          <w:szCs w:val="28"/>
        </w:rPr>
        <w:t xml:space="preserve">Утвердить </w:t>
      </w:r>
      <w:r>
        <w:rPr>
          <w:sz w:val="28"/>
          <w:szCs w:val="28"/>
        </w:rPr>
        <w:t xml:space="preserve">в новой редакции  </w:t>
      </w:r>
      <w:r w:rsidR="00D01354" w:rsidRPr="00591011">
        <w:rPr>
          <w:sz w:val="28"/>
          <w:szCs w:val="28"/>
        </w:rPr>
        <w:t xml:space="preserve">Положение о порядке организации и проведения собраний, </w:t>
      </w:r>
      <w:r>
        <w:rPr>
          <w:sz w:val="28"/>
          <w:szCs w:val="28"/>
        </w:rPr>
        <w:t xml:space="preserve">   </w:t>
      </w:r>
      <w:r w:rsidR="00D01354" w:rsidRPr="00591011">
        <w:rPr>
          <w:sz w:val="28"/>
          <w:szCs w:val="28"/>
        </w:rPr>
        <w:t xml:space="preserve">конференций граждан в муниципальном образовании </w:t>
      </w:r>
      <w:proofErr w:type="spellStart"/>
      <w:r w:rsidR="00BD1AFE" w:rsidRPr="00591011">
        <w:rPr>
          <w:sz w:val="28"/>
          <w:szCs w:val="28"/>
        </w:rPr>
        <w:t>Невонский</w:t>
      </w:r>
      <w:proofErr w:type="spellEnd"/>
      <w:r w:rsidR="00BD1AFE" w:rsidRPr="00591011">
        <w:rPr>
          <w:sz w:val="28"/>
          <w:szCs w:val="28"/>
        </w:rPr>
        <w:t xml:space="preserve"> сельсовет, согласно приложению</w:t>
      </w:r>
      <w:r w:rsidR="00D01354" w:rsidRPr="00591011">
        <w:rPr>
          <w:sz w:val="28"/>
          <w:szCs w:val="28"/>
        </w:rPr>
        <w:t>;</w:t>
      </w:r>
    </w:p>
    <w:p w:rsidR="00D01354" w:rsidRPr="00591011" w:rsidRDefault="00D01354" w:rsidP="008837CC">
      <w:pPr>
        <w:pStyle w:val="a3"/>
        <w:numPr>
          <w:ilvl w:val="0"/>
          <w:numId w:val="2"/>
        </w:numPr>
        <w:spacing w:before="180" w:beforeAutospacing="0" w:after="180" w:afterAutospacing="0"/>
        <w:textAlignment w:val="top"/>
        <w:rPr>
          <w:sz w:val="28"/>
          <w:szCs w:val="28"/>
        </w:rPr>
      </w:pPr>
      <w:r w:rsidRPr="00591011">
        <w:rPr>
          <w:sz w:val="28"/>
          <w:szCs w:val="28"/>
        </w:rPr>
        <w:t xml:space="preserve"> </w:t>
      </w:r>
      <w:proofErr w:type="gramStart"/>
      <w:r w:rsidRPr="00591011">
        <w:rPr>
          <w:sz w:val="28"/>
          <w:szCs w:val="28"/>
        </w:rPr>
        <w:t>Контроль за</w:t>
      </w:r>
      <w:proofErr w:type="gramEnd"/>
      <w:r w:rsidRPr="00591011">
        <w:rPr>
          <w:sz w:val="28"/>
          <w:szCs w:val="28"/>
        </w:rPr>
        <w:t xml:space="preserve"> исполнением настоящего Решения </w:t>
      </w:r>
      <w:r w:rsidR="00BD1AFE" w:rsidRPr="00591011">
        <w:rPr>
          <w:sz w:val="28"/>
          <w:szCs w:val="28"/>
        </w:rPr>
        <w:t>оставляю за собой</w:t>
      </w:r>
    </w:p>
    <w:p w:rsidR="00D01354" w:rsidRPr="00591011" w:rsidRDefault="00D01354" w:rsidP="008837CC">
      <w:pPr>
        <w:pStyle w:val="a3"/>
        <w:numPr>
          <w:ilvl w:val="0"/>
          <w:numId w:val="2"/>
        </w:numPr>
        <w:spacing w:before="180" w:beforeAutospacing="0" w:after="180" w:afterAutospacing="0"/>
        <w:textAlignment w:val="top"/>
        <w:rPr>
          <w:sz w:val="28"/>
          <w:szCs w:val="28"/>
        </w:rPr>
      </w:pPr>
      <w:r w:rsidRPr="00591011">
        <w:rPr>
          <w:sz w:val="28"/>
          <w:szCs w:val="28"/>
        </w:rPr>
        <w:t xml:space="preserve"> Решение вступает в силу со дня, следующего за днем его официального опубликования в газете « </w:t>
      </w:r>
      <w:r w:rsidR="00BD1AFE" w:rsidRPr="00591011">
        <w:rPr>
          <w:sz w:val="28"/>
          <w:szCs w:val="28"/>
        </w:rPr>
        <w:t xml:space="preserve">Депутатский </w:t>
      </w:r>
      <w:r w:rsidRPr="00591011">
        <w:rPr>
          <w:sz w:val="28"/>
          <w:szCs w:val="28"/>
        </w:rPr>
        <w:t>вестник».</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xml:space="preserve">Председатель </w:t>
      </w:r>
      <w:r w:rsidR="00BD1AFE" w:rsidRPr="00591011">
        <w:rPr>
          <w:sz w:val="28"/>
          <w:szCs w:val="28"/>
        </w:rPr>
        <w:t>Невонского</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сельского Совета депутатов                                                                </w:t>
      </w:r>
      <w:r w:rsidR="00BD1AFE" w:rsidRPr="00591011">
        <w:rPr>
          <w:sz w:val="28"/>
          <w:szCs w:val="28"/>
        </w:rPr>
        <w:t>Н.Н. Соболева</w:t>
      </w:r>
    </w:p>
    <w:p w:rsidR="00D01354" w:rsidRPr="00591011" w:rsidRDefault="00D01354" w:rsidP="00591011">
      <w:pPr>
        <w:pStyle w:val="a3"/>
        <w:spacing w:before="180" w:beforeAutospacing="0" w:after="180" w:afterAutospacing="0"/>
        <w:textAlignment w:val="top"/>
        <w:rPr>
          <w:sz w:val="28"/>
          <w:szCs w:val="28"/>
        </w:rPr>
      </w:pP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w:t>
      </w:r>
    </w:p>
    <w:p w:rsidR="00D01354" w:rsidRPr="00591011" w:rsidRDefault="00D01354" w:rsidP="00D01354">
      <w:pPr>
        <w:pStyle w:val="a3"/>
        <w:spacing w:before="180" w:beforeAutospacing="0" w:after="180" w:afterAutospacing="0"/>
        <w:textAlignment w:val="top"/>
        <w:rPr>
          <w:sz w:val="28"/>
          <w:szCs w:val="28"/>
        </w:rPr>
      </w:pPr>
      <w:r w:rsidRPr="00591011">
        <w:rPr>
          <w:sz w:val="28"/>
          <w:szCs w:val="28"/>
        </w:rPr>
        <w:t xml:space="preserve">Глава </w:t>
      </w:r>
      <w:r w:rsidR="00BD1AFE" w:rsidRPr="00591011">
        <w:rPr>
          <w:sz w:val="28"/>
          <w:szCs w:val="28"/>
        </w:rPr>
        <w:t xml:space="preserve">Невонского   </w:t>
      </w:r>
      <w:r w:rsidRPr="00591011">
        <w:rPr>
          <w:sz w:val="28"/>
          <w:szCs w:val="28"/>
        </w:rPr>
        <w:t xml:space="preserve"> сельсовета                                                          </w:t>
      </w:r>
      <w:r w:rsidR="00BD1AFE" w:rsidRPr="00591011">
        <w:rPr>
          <w:sz w:val="28"/>
          <w:szCs w:val="28"/>
        </w:rPr>
        <w:t xml:space="preserve">Л.Е. </w:t>
      </w:r>
      <w:proofErr w:type="spellStart"/>
      <w:r w:rsidR="00BD1AFE" w:rsidRPr="00591011">
        <w:rPr>
          <w:sz w:val="28"/>
          <w:szCs w:val="28"/>
        </w:rPr>
        <w:t>Зуйкина</w:t>
      </w:r>
      <w:proofErr w:type="spellEnd"/>
    </w:p>
    <w:p w:rsidR="00D01354" w:rsidRPr="00591011" w:rsidRDefault="00D01354" w:rsidP="00D01354">
      <w:pPr>
        <w:pStyle w:val="a3"/>
        <w:spacing w:before="180" w:beforeAutospacing="0" w:after="180" w:afterAutospacing="0"/>
        <w:textAlignment w:val="top"/>
        <w:rPr>
          <w:rFonts w:ascii="Georgia" w:hAnsi="Georgia"/>
          <w:sz w:val="28"/>
          <w:szCs w:val="28"/>
        </w:rPr>
      </w:pPr>
      <w:r w:rsidRPr="00591011">
        <w:rPr>
          <w:rFonts w:ascii="Georgia" w:hAnsi="Georgia"/>
          <w:sz w:val="28"/>
          <w:szCs w:val="28"/>
        </w:rPr>
        <w:lastRenderedPageBreak/>
        <w:t> </w:t>
      </w:r>
    </w:p>
    <w:p w:rsidR="00D01354" w:rsidRPr="00591011" w:rsidRDefault="00D01354" w:rsidP="00D01354">
      <w:pPr>
        <w:pStyle w:val="a3"/>
        <w:spacing w:before="180" w:beforeAutospacing="0" w:after="180" w:afterAutospacing="0"/>
        <w:textAlignment w:val="top"/>
        <w:rPr>
          <w:rFonts w:ascii="Georgia" w:hAnsi="Georgia"/>
          <w:sz w:val="28"/>
          <w:szCs w:val="28"/>
        </w:rPr>
      </w:pPr>
      <w:r w:rsidRPr="00591011">
        <w:rPr>
          <w:rFonts w:ascii="Georgia" w:hAnsi="Georgia"/>
          <w:sz w:val="28"/>
          <w:szCs w:val="28"/>
        </w:rPr>
        <w:t> </w:t>
      </w:r>
    </w:p>
    <w:p w:rsidR="00D01354" w:rsidRPr="00591011" w:rsidRDefault="00D01354" w:rsidP="00D01354">
      <w:pPr>
        <w:pStyle w:val="a3"/>
        <w:spacing w:before="180" w:beforeAutospacing="0" w:after="180" w:afterAutospacing="0"/>
        <w:textAlignment w:val="top"/>
        <w:rPr>
          <w:rFonts w:ascii="Georgia" w:hAnsi="Georgia"/>
          <w:sz w:val="28"/>
          <w:szCs w:val="28"/>
        </w:rPr>
      </w:pPr>
      <w:r w:rsidRPr="00591011">
        <w:rPr>
          <w:rFonts w:ascii="Georgia" w:hAnsi="Georgia"/>
          <w:sz w:val="28"/>
          <w:szCs w:val="28"/>
        </w:rPr>
        <w:t> </w:t>
      </w:r>
    </w:p>
    <w:p w:rsidR="00D01354" w:rsidRDefault="00D01354" w:rsidP="00D01354">
      <w:pPr>
        <w:pStyle w:val="a3"/>
        <w:spacing w:before="180" w:beforeAutospacing="0" w:after="180" w:afterAutospacing="0"/>
        <w:textAlignment w:val="top"/>
        <w:rPr>
          <w:rFonts w:ascii="Georgia" w:hAnsi="Georgia"/>
        </w:rPr>
      </w:pPr>
      <w:r>
        <w:rPr>
          <w:rFonts w:ascii="Georgia" w:hAnsi="Georgia"/>
        </w:rPr>
        <w:t> </w:t>
      </w:r>
    </w:p>
    <w:p w:rsidR="00D01354" w:rsidRDefault="00D01354" w:rsidP="00D01354">
      <w:pPr>
        <w:pStyle w:val="a3"/>
        <w:spacing w:before="180" w:beforeAutospacing="0" w:after="180" w:afterAutospacing="0"/>
        <w:textAlignment w:val="top"/>
        <w:rPr>
          <w:rFonts w:ascii="Georgia" w:hAnsi="Georgia"/>
        </w:rPr>
      </w:pPr>
      <w:r>
        <w:rPr>
          <w:rFonts w:ascii="Georgia" w:hAnsi="Georgia"/>
        </w:rPr>
        <w:t> </w:t>
      </w:r>
    </w:p>
    <w:p w:rsidR="00D01354" w:rsidRPr="00591011" w:rsidRDefault="00D01354" w:rsidP="00591011">
      <w:pPr>
        <w:pStyle w:val="a3"/>
        <w:spacing w:before="180" w:beforeAutospacing="0" w:after="180" w:afterAutospacing="0"/>
        <w:ind w:left="5670"/>
        <w:jc w:val="both"/>
        <w:textAlignment w:val="top"/>
      </w:pPr>
      <w:r w:rsidRPr="00591011">
        <w:t>Приложение</w:t>
      </w:r>
    </w:p>
    <w:p w:rsidR="00D01354" w:rsidRPr="00591011" w:rsidRDefault="00D01354" w:rsidP="00591011">
      <w:pPr>
        <w:pStyle w:val="a3"/>
        <w:spacing w:before="180" w:beforeAutospacing="0" w:after="180" w:afterAutospacing="0"/>
        <w:ind w:left="5670"/>
        <w:jc w:val="both"/>
        <w:textAlignment w:val="top"/>
      </w:pPr>
      <w:r w:rsidRPr="00591011">
        <w:t xml:space="preserve">к Решению </w:t>
      </w:r>
      <w:r w:rsidR="00BD1AFE" w:rsidRPr="00591011">
        <w:t>Невонского</w:t>
      </w:r>
    </w:p>
    <w:p w:rsidR="00D01354" w:rsidRPr="00591011" w:rsidRDefault="00D01354" w:rsidP="00591011">
      <w:pPr>
        <w:pStyle w:val="a3"/>
        <w:spacing w:before="180" w:beforeAutospacing="0" w:after="180" w:afterAutospacing="0"/>
        <w:ind w:left="5670"/>
        <w:jc w:val="both"/>
        <w:textAlignment w:val="top"/>
      </w:pPr>
      <w:r w:rsidRPr="00591011">
        <w:t>сельского Совета депутатов</w:t>
      </w:r>
    </w:p>
    <w:p w:rsidR="00D01354" w:rsidRPr="00591011" w:rsidRDefault="00D01354" w:rsidP="00591011">
      <w:pPr>
        <w:pStyle w:val="a3"/>
        <w:spacing w:before="180" w:beforeAutospacing="0" w:after="180" w:afterAutospacing="0"/>
        <w:ind w:left="5670"/>
        <w:jc w:val="both"/>
        <w:textAlignment w:val="top"/>
      </w:pPr>
      <w:r w:rsidRPr="00591011">
        <w:t xml:space="preserve">от </w:t>
      </w:r>
      <w:r w:rsidR="00BD1AFE" w:rsidRPr="00591011">
        <w:t>09.10.2024№ 45-125</w:t>
      </w:r>
    </w:p>
    <w:p w:rsidR="00D01354" w:rsidRPr="00591011" w:rsidRDefault="00D01354" w:rsidP="00591011">
      <w:pPr>
        <w:pStyle w:val="a3"/>
        <w:spacing w:before="180" w:beforeAutospacing="0" w:after="180" w:afterAutospacing="0"/>
        <w:ind w:left="-720"/>
        <w:jc w:val="both"/>
        <w:textAlignment w:val="top"/>
      </w:pPr>
      <w:r w:rsidRPr="00591011">
        <w:t> </w:t>
      </w:r>
    </w:p>
    <w:p w:rsidR="00D01354" w:rsidRPr="00591011" w:rsidRDefault="00D01354" w:rsidP="00591011">
      <w:pPr>
        <w:pStyle w:val="a3"/>
        <w:spacing w:before="180" w:beforeAutospacing="0" w:after="180" w:afterAutospacing="0"/>
        <w:ind w:left="-720"/>
        <w:jc w:val="both"/>
        <w:textAlignment w:val="top"/>
      </w:pPr>
      <w:r w:rsidRPr="00591011">
        <w:t> </w:t>
      </w:r>
    </w:p>
    <w:p w:rsidR="00D01354" w:rsidRPr="00591011" w:rsidRDefault="00D01354" w:rsidP="00591011">
      <w:pPr>
        <w:jc w:val="center"/>
        <w:rPr>
          <w:rFonts w:ascii="Times New Roman" w:hAnsi="Times New Roman" w:cs="Times New Roman"/>
          <w:sz w:val="32"/>
          <w:szCs w:val="32"/>
        </w:rPr>
      </w:pPr>
      <w:r w:rsidRPr="00591011">
        <w:rPr>
          <w:rFonts w:ascii="Times New Roman" w:hAnsi="Times New Roman" w:cs="Times New Roman"/>
          <w:sz w:val="32"/>
          <w:szCs w:val="32"/>
        </w:rPr>
        <w:t>ПОЛОЖЕНИЕ</w:t>
      </w:r>
    </w:p>
    <w:p w:rsidR="00D01354" w:rsidRPr="00591011" w:rsidRDefault="00D01354" w:rsidP="00591011">
      <w:pPr>
        <w:jc w:val="both"/>
        <w:rPr>
          <w:rFonts w:ascii="Times New Roman" w:hAnsi="Times New Roman" w:cs="Times New Roman"/>
          <w:sz w:val="28"/>
          <w:szCs w:val="28"/>
        </w:rPr>
      </w:pPr>
      <w:r w:rsidRPr="00591011">
        <w:rPr>
          <w:rFonts w:ascii="Times New Roman" w:hAnsi="Times New Roman" w:cs="Times New Roman"/>
          <w:sz w:val="28"/>
          <w:szCs w:val="28"/>
        </w:rPr>
        <w:t>о порядке организации и проведения собраний, конференций граждан в </w:t>
      </w:r>
      <w:r w:rsidRPr="00591011">
        <w:rPr>
          <w:rStyle w:val="a4"/>
          <w:rFonts w:ascii="Times New Roman" w:hAnsi="Times New Roman" w:cs="Times New Roman"/>
          <w:b w:val="0"/>
          <w:bCs w:val="0"/>
          <w:sz w:val="28"/>
          <w:szCs w:val="28"/>
        </w:rPr>
        <w:t xml:space="preserve">муниципальном образовании </w:t>
      </w:r>
      <w:proofErr w:type="spellStart"/>
      <w:r w:rsidR="00BD1AFE" w:rsidRPr="00591011">
        <w:rPr>
          <w:rStyle w:val="a4"/>
          <w:rFonts w:ascii="Times New Roman" w:hAnsi="Times New Roman" w:cs="Times New Roman"/>
          <w:b w:val="0"/>
          <w:bCs w:val="0"/>
          <w:sz w:val="28"/>
          <w:szCs w:val="28"/>
        </w:rPr>
        <w:t>Невонский</w:t>
      </w:r>
      <w:proofErr w:type="spellEnd"/>
      <w:r w:rsidRPr="00591011">
        <w:rPr>
          <w:rStyle w:val="a4"/>
          <w:rFonts w:ascii="Times New Roman" w:hAnsi="Times New Roman" w:cs="Times New Roman"/>
          <w:b w:val="0"/>
          <w:bCs w:val="0"/>
          <w:sz w:val="28"/>
          <w:szCs w:val="28"/>
        </w:rPr>
        <w:t xml:space="preserve"> сельсовет</w:t>
      </w:r>
    </w:p>
    <w:p w:rsidR="00D01354" w:rsidRPr="00591011" w:rsidRDefault="00D01354" w:rsidP="00591011">
      <w:pPr>
        <w:pStyle w:val="a3"/>
        <w:spacing w:before="180" w:beforeAutospacing="0" w:after="180" w:afterAutospacing="0"/>
        <w:jc w:val="both"/>
        <w:textAlignment w:val="top"/>
        <w:rPr>
          <w:sz w:val="26"/>
          <w:szCs w:val="26"/>
        </w:rPr>
      </w:pPr>
      <w:r w:rsidRPr="00591011">
        <w:t> </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Глава 1. Общие положения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муниципального образования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D01354" w:rsidRPr="00591011" w:rsidRDefault="00D01354" w:rsidP="00591011">
      <w:pPr>
        <w:pStyle w:val="a3"/>
        <w:spacing w:before="0" w:beforeAutospacing="0" w:after="0" w:afterAutospacing="0"/>
        <w:jc w:val="both"/>
        <w:textAlignment w:val="top"/>
        <w:rPr>
          <w:sz w:val="26"/>
          <w:szCs w:val="26"/>
        </w:rPr>
      </w:pPr>
      <w:r w:rsidRPr="00591011">
        <w:rPr>
          <w:sz w:val="26"/>
          <w:szCs w:val="26"/>
        </w:rPr>
        <w:t>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6" w:history="1">
        <w:r w:rsidRPr="00591011">
          <w:rPr>
            <w:rStyle w:val="a5"/>
            <w:color w:val="335569"/>
            <w:sz w:val="26"/>
            <w:szCs w:val="26"/>
            <w:u w:val="none"/>
          </w:rPr>
          <w:t>статьей 19</w:t>
        </w:r>
      </w:hyperlink>
      <w:r w:rsidRPr="00591011">
        <w:rPr>
          <w:sz w:val="26"/>
          <w:szCs w:val="26"/>
        </w:rPr>
        <w:t> Федерального закона </w:t>
      </w:r>
      <w:hyperlink r:id="rId7" w:history="1">
        <w:r w:rsidRPr="00591011">
          <w:rPr>
            <w:rStyle w:val="a5"/>
            <w:color w:val="335569"/>
            <w:sz w:val="26"/>
            <w:szCs w:val="26"/>
            <w:u w:val="none"/>
          </w:rPr>
          <w:t>от 27.07.2006 № 152-ФЗ «О персональных данных</w:t>
        </w:r>
      </w:hyperlink>
      <w:r w:rsidRPr="00591011">
        <w:rPr>
          <w:sz w:val="26"/>
          <w:szCs w:val="26"/>
        </w:rPr>
        <w:t>».</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1. Понятие собрания, конференции граждан и правовая основа их проведения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1. В настоящем Положении используются следующие основные понятия: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w:t>
      </w:r>
      <w:r w:rsidRPr="00591011">
        <w:rPr>
          <w:sz w:val="26"/>
          <w:szCs w:val="26"/>
        </w:rPr>
        <w:lastRenderedPageBreak/>
        <w:t>края. Полномочия собрания граждан могут осуществляться конференцией граждан (собранием делегатов);</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гражданин - физическое лицо, обладающее активным избирательным правом на выборах  в соответствии с федеральными законами и законами края;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население - совокупность граждан, проживающих на территории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2. Собрания, конференции граждан  могут проводиться  как на всей территории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roofErr w:type="gramStart"/>
      <w:r w:rsidRPr="00591011">
        <w:rPr>
          <w:sz w:val="26"/>
          <w:szCs w:val="26"/>
        </w:rPr>
        <w:t xml:space="preserve"> ,</w:t>
      </w:r>
      <w:proofErr w:type="gramEnd"/>
      <w:r w:rsidRPr="00591011">
        <w:rPr>
          <w:sz w:val="26"/>
          <w:szCs w:val="26"/>
        </w:rPr>
        <w:t xml:space="preserve"> так и на части территории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 (микрорайонов, кварталов, улиц, дворов и др.).</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5. Право на участие  в собраниях, конференция по месту жительства имеют жители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r w:rsidRPr="00591011">
        <w:rPr>
          <w:rStyle w:val="a6"/>
          <w:sz w:val="26"/>
          <w:szCs w:val="26"/>
        </w:rPr>
        <w:t>,</w:t>
      </w:r>
      <w:r w:rsidRPr="00591011">
        <w:rPr>
          <w:sz w:val="26"/>
          <w:szCs w:val="26"/>
        </w:rPr>
        <w:t>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7. Жители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   равноправны в осуществлении права на участие в собраниях, конференциях.</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8. Расходы, связанные  с проведением собрания, конференции граждан, проводятся за счет местного бюджета.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2. Компетенция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lastRenderedPageBreak/>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2. Предложения о вопросах, подлежащих рассмотрению на собраниях, конференциях, могут вноситься Главой </w:t>
      </w:r>
      <w:r w:rsidR="00BD1AFE" w:rsidRPr="00591011">
        <w:rPr>
          <w:sz w:val="26"/>
          <w:szCs w:val="26"/>
        </w:rPr>
        <w:t>Невонского</w:t>
      </w:r>
      <w:r w:rsidRPr="00591011">
        <w:rPr>
          <w:sz w:val="26"/>
          <w:szCs w:val="26"/>
        </w:rPr>
        <w:t xml:space="preserve"> сельсовета, </w:t>
      </w:r>
      <w:proofErr w:type="spellStart"/>
      <w:r w:rsidR="00BD1AFE" w:rsidRPr="00591011">
        <w:rPr>
          <w:sz w:val="26"/>
          <w:szCs w:val="26"/>
        </w:rPr>
        <w:t>Невонским</w:t>
      </w:r>
      <w:proofErr w:type="spellEnd"/>
      <w:r w:rsidRPr="00591011">
        <w:rPr>
          <w:sz w:val="26"/>
          <w:szCs w:val="26"/>
        </w:rPr>
        <w:t xml:space="preserve"> сельским Советом депутатов или гражданами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r w:rsidRPr="00591011">
        <w:rPr>
          <w:rStyle w:val="a6"/>
          <w:sz w:val="26"/>
          <w:szCs w:val="26"/>
        </w:rPr>
        <w:t>.</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 К компетенции собраний, конференций граждан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  относится решение следующих вопросов:</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 выдвижение кандидатов в органы местного самоуправления и органы государственной власти;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3.2. инициатива об отзыве депутатов, выборных должностных лиц;</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3.4. правотворческая инициатива по вопросам местного значения;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3.5. обсуждение проектов решений </w:t>
      </w:r>
      <w:r w:rsidR="00BD1AFE" w:rsidRPr="00591011">
        <w:rPr>
          <w:sz w:val="26"/>
          <w:szCs w:val="26"/>
        </w:rPr>
        <w:t>Невонского</w:t>
      </w:r>
      <w:r w:rsidRPr="00591011">
        <w:rPr>
          <w:sz w:val="26"/>
          <w:szCs w:val="26"/>
        </w:rPr>
        <w:t xml:space="preserve"> сельского Совета депутатов  по наиболее важным вопросам жизни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roofErr w:type="gramStart"/>
      <w:r w:rsidRPr="00591011">
        <w:rPr>
          <w:sz w:val="26"/>
          <w:szCs w:val="26"/>
        </w:rPr>
        <w:t> ;</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w:t>
      </w:r>
      <w:proofErr w:type="gramStart"/>
      <w:r w:rsidRPr="00591011">
        <w:rPr>
          <w:sz w:val="26"/>
          <w:szCs w:val="26"/>
        </w:rPr>
        <w:t>о</w:t>
      </w:r>
      <w:proofErr w:type="gramEnd"/>
      <w:r w:rsidRPr="00591011">
        <w:rPr>
          <w:sz w:val="26"/>
          <w:szCs w:val="26"/>
        </w:rPr>
        <w:t xml:space="preserve"> их выполнении;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3.7. обсуждение вопросов сохранности и рационального использования муниципальной собственности на данной территории;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3.8. обсуждение вопросов изменения границ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roofErr w:type="gramStart"/>
      <w:r w:rsidRPr="00591011">
        <w:rPr>
          <w:sz w:val="26"/>
          <w:szCs w:val="26"/>
        </w:rPr>
        <w:t> </w:t>
      </w:r>
      <w:r w:rsidRPr="00591011">
        <w:rPr>
          <w:rStyle w:val="a6"/>
          <w:sz w:val="26"/>
          <w:szCs w:val="26"/>
        </w:rPr>
        <w:t>;</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3.9.  наименование и переименование улиц, площадей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roofErr w:type="gramStart"/>
      <w:r w:rsidRPr="00591011">
        <w:rPr>
          <w:sz w:val="26"/>
          <w:szCs w:val="26"/>
        </w:rPr>
        <w:t> </w:t>
      </w:r>
      <w:r w:rsidRPr="00591011">
        <w:rPr>
          <w:rStyle w:val="a6"/>
          <w:sz w:val="26"/>
          <w:szCs w:val="26"/>
        </w:rPr>
        <w:t>;</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3.10. планов застройки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r w:rsidRPr="00591011">
        <w:rPr>
          <w:rStyle w:val="a6"/>
          <w:sz w:val="26"/>
          <w:szCs w:val="26"/>
        </w:rPr>
        <w:t>;</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3.11.  развитие личных подсобных хозяй</w:t>
      </w:r>
      <w:proofErr w:type="gramStart"/>
      <w:r w:rsidRPr="00591011">
        <w:rPr>
          <w:sz w:val="26"/>
          <w:szCs w:val="26"/>
        </w:rPr>
        <w:t>ств гр</w:t>
      </w:r>
      <w:proofErr w:type="gramEnd"/>
      <w:r w:rsidRPr="00591011">
        <w:rPr>
          <w:sz w:val="26"/>
          <w:szCs w:val="26"/>
        </w:rPr>
        <w:t>аждан;</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3.13. соблюдение правопорядка;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3.14. содержание, использование и обслуживание жилого фонда и жилых помещений, мест общего пользования, дорог, тротуаров, спортивных площадок и т.д.;</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3.15. благоустройство и озеленение территории, охраны природы;</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3.16. решение других вопросов, предусмотренных действующим законодательством.</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3.17. решение вопроса о добровольном сборе средств населения для реализации вопросов местного значения.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Глава 2 Подготовка и проведение собраний и конференций</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 xml:space="preserve">Статья 3. Порядок созыва собрания, конференции жителей муниципального образования </w:t>
      </w:r>
      <w:proofErr w:type="spellStart"/>
      <w:r w:rsidR="00BD1AFE" w:rsidRPr="00591011">
        <w:rPr>
          <w:rStyle w:val="a4"/>
          <w:sz w:val="26"/>
          <w:szCs w:val="26"/>
        </w:rPr>
        <w:t>Невонский</w:t>
      </w:r>
      <w:proofErr w:type="spellEnd"/>
      <w:r w:rsidRPr="00591011">
        <w:rPr>
          <w:rStyle w:val="a4"/>
          <w:sz w:val="26"/>
          <w:szCs w:val="26"/>
        </w:rPr>
        <w:t xml:space="preserve"> сельсовет</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lastRenderedPageBreak/>
        <w:t>1. Собрания, конференции проводятся, как правило, по  домам, улицам, кварталам, микрорайонам и иным участкам территории  муниципального  образования.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Собрания, конференции созываются по мере необходимости.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2. Инициатива проведения собрания, конференции по месту жительства может исходить от Главы </w:t>
      </w:r>
      <w:r w:rsidR="00BD1AFE" w:rsidRPr="00591011">
        <w:rPr>
          <w:sz w:val="26"/>
          <w:szCs w:val="26"/>
        </w:rPr>
        <w:t>Невонского</w:t>
      </w:r>
      <w:r w:rsidRPr="00591011">
        <w:rPr>
          <w:sz w:val="26"/>
          <w:szCs w:val="26"/>
        </w:rPr>
        <w:t xml:space="preserve"> сельсовета, </w:t>
      </w:r>
      <w:r w:rsidR="00BD1AFE" w:rsidRPr="00591011">
        <w:rPr>
          <w:sz w:val="26"/>
          <w:szCs w:val="26"/>
        </w:rPr>
        <w:t>Невонского</w:t>
      </w:r>
      <w:r w:rsidRPr="00591011">
        <w:rPr>
          <w:sz w:val="26"/>
          <w:szCs w:val="26"/>
        </w:rPr>
        <w:t xml:space="preserve"> сельского Совета депутатов или по инициативе населения.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 Инициатива депутатов </w:t>
      </w:r>
      <w:r w:rsidR="00BD1AFE" w:rsidRPr="00591011">
        <w:rPr>
          <w:sz w:val="26"/>
          <w:szCs w:val="26"/>
        </w:rPr>
        <w:t>Невонского</w:t>
      </w:r>
      <w:r w:rsidRPr="00591011">
        <w:rPr>
          <w:sz w:val="26"/>
          <w:szCs w:val="26"/>
        </w:rPr>
        <w:t xml:space="preserve"> сельского Совета депутатов, главы </w:t>
      </w:r>
      <w:r w:rsidR="00BD1AFE" w:rsidRPr="00591011">
        <w:rPr>
          <w:sz w:val="26"/>
          <w:szCs w:val="26"/>
        </w:rPr>
        <w:t>Невонского</w:t>
      </w:r>
      <w:r w:rsidRPr="00591011">
        <w:rPr>
          <w:sz w:val="26"/>
          <w:szCs w:val="26"/>
        </w:rPr>
        <w:t xml:space="preserve"> сельсовета, предусмотренных уставом </w:t>
      </w:r>
      <w:r w:rsidR="00BD1AFE" w:rsidRPr="00591011">
        <w:rPr>
          <w:sz w:val="26"/>
          <w:szCs w:val="26"/>
        </w:rPr>
        <w:t>Невонского</w:t>
      </w:r>
      <w:r w:rsidRPr="00591011">
        <w:rPr>
          <w:sz w:val="26"/>
          <w:szCs w:val="26"/>
        </w:rPr>
        <w:t xml:space="preserve"> сельсовета,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w:t>
      </w:r>
      <w:proofErr w:type="spellStart"/>
      <w:r w:rsidR="00BD1AFE" w:rsidRPr="00591011">
        <w:rPr>
          <w:sz w:val="26"/>
          <w:szCs w:val="26"/>
        </w:rPr>
        <w:t>Невонский</w:t>
      </w:r>
      <w:proofErr w:type="spellEnd"/>
      <w:r w:rsidRPr="00591011">
        <w:rPr>
          <w:sz w:val="26"/>
          <w:szCs w:val="26"/>
        </w:rPr>
        <w:t xml:space="preserve"> сельский Совет депутатов, уполномоченный созвать собрание, конференцию.</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4. Собрание созывается </w:t>
      </w:r>
      <w:proofErr w:type="spellStart"/>
      <w:r w:rsidR="00BD1AFE" w:rsidRPr="00591011">
        <w:rPr>
          <w:sz w:val="26"/>
          <w:szCs w:val="26"/>
        </w:rPr>
        <w:t>Невонским</w:t>
      </w:r>
      <w:proofErr w:type="spellEnd"/>
      <w:r w:rsidRPr="00591011">
        <w:rPr>
          <w:sz w:val="26"/>
          <w:szCs w:val="26"/>
        </w:rPr>
        <w:t xml:space="preserve"> сельским Советом депутатов</w:t>
      </w:r>
      <w:r w:rsidRPr="00591011">
        <w:rPr>
          <w:rStyle w:val="a6"/>
          <w:sz w:val="26"/>
          <w:szCs w:val="26"/>
        </w:rPr>
        <w:t>.</w:t>
      </w:r>
    </w:p>
    <w:p w:rsidR="00D01354" w:rsidRPr="00591011" w:rsidRDefault="00BD1AFE" w:rsidP="00591011">
      <w:pPr>
        <w:pStyle w:val="a3"/>
        <w:spacing w:before="180" w:beforeAutospacing="0" w:after="180" w:afterAutospacing="0"/>
        <w:jc w:val="both"/>
        <w:textAlignment w:val="top"/>
        <w:rPr>
          <w:sz w:val="26"/>
          <w:szCs w:val="26"/>
        </w:rPr>
      </w:pPr>
      <w:proofErr w:type="spellStart"/>
      <w:r w:rsidRPr="00591011">
        <w:rPr>
          <w:sz w:val="26"/>
          <w:szCs w:val="26"/>
        </w:rPr>
        <w:t>Невонский</w:t>
      </w:r>
      <w:proofErr w:type="spellEnd"/>
      <w:r w:rsidR="00D01354" w:rsidRPr="00591011">
        <w:rPr>
          <w:sz w:val="26"/>
          <w:szCs w:val="26"/>
        </w:rPr>
        <w:t xml:space="preserve"> сельский 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1) о созыве собрания;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00BD1AFE" w:rsidRPr="00591011">
        <w:rPr>
          <w:sz w:val="26"/>
          <w:szCs w:val="26"/>
        </w:rPr>
        <w:t>Невонского</w:t>
      </w:r>
      <w:r w:rsidRPr="00591011">
        <w:rPr>
          <w:sz w:val="26"/>
          <w:szCs w:val="26"/>
        </w:rPr>
        <w:t xml:space="preserve"> сельсовета, нормативными правовыми актами </w:t>
      </w:r>
      <w:r w:rsidR="00BD1AFE" w:rsidRPr="00591011">
        <w:rPr>
          <w:sz w:val="26"/>
          <w:szCs w:val="26"/>
        </w:rPr>
        <w:t>Невонского</w:t>
      </w:r>
      <w:r w:rsidRPr="00591011">
        <w:rPr>
          <w:sz w:val="26"/>
          <w:szCs w:val="26"/>
        </w:rPr>
        <w:t xml:space="preserve"> сельского Совета депутатов</w:t>
      </w:r>
      <w:r w:rsidRPr="00591011">
        <w:rPr>
          <w:rStyle w:val="a6"/>
          <w:sz w:val="26"/>
          <w:szCs w:val="26"/>
        </w:rPr>
        <w:t>.</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Инициаторы созыва собрания письменно уведомляются </w:t>
      </w:r>
      <w:proofErr w:type="spellStart"/>
      <w:r w:rsidR="00BD1AFE" w:rsidRPr="00591011">
        <w:rPr>
          <w:sz w:val="26"/>
          <w:szCs w:val="26"/>
        </w:rPr>
        <w:t>Невонским</w:t>
      </w:r>
      <w:proofErr w:type="spellEnd"/>
      <w:r w:rsidRPr="00591011">
        <w:rPr>
          <w:sz w:val="26"/>
          <w:szCs w:val="26"/>
        </w:rPr>
        <w:t xml:space="preserve"> сельским Советом депутатов о принятом им решении в трехдневный срок со дня его принятия.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D01354" w:rsidRPr="00591011" w:rsidRDefault="00BD1AFE" w:rsidP="00591011">
      <w:pPr>
        <w:pStyle w:val="a3"/>
        <w:spacing w:before="180" w:beforeAutospacing="0" w:after="180" w:afterAutospacing="0"/>
        <w:jc w:val="both"/>
        <w:textAlignment w:val="top"/>
        <w:rPr>
          <w:sz w:val="26"/>
          <w:szCs w:val="26"/>
        </w:rPr>
      </w:pPr>
      <w:proofErr w:type="spellStart"/>
      <w:r w:rsidRPr="00591011">
        <w:rPr>
          <w:sz w:val="26"/>
          <w:szCs w:val="26"/>
        </w:rPr>
        <w:t>Невонский</w:t>
      </w:r>
      <w:proofErr w:type="spellEnd"/>
      <w:r w:rsidR="00D01354" w:rsidRPr="00591011">
        <w:rPr>
          <w:sz w:val="26"/>
          <w:szCs w:val="26"/>
        </w:rPr>
        <w:t xml:space="preserve"> сельский Совет депутатов не может созывать конференцию, если инициаторами заявлено требование о созыве собрания, и наоборот.</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6. В случае принятия решения о созыве собрания </w:t>
      </w:r>
      <w:proofErr w:type="spellStart"/>
      <w:r w:rsidR="00BD1AFE" w:rsidRPr="00591011">
        <w:rPr>
          <w:sz w:val="26"/>
          <w:szCs w:val="26"/>
        </w:rPr>
        <w:t>Невонский</w:t>
      </w:r>
      <w:proofErr w:type="spellEnd"/>
      <w:r w:rsidRPr="00591011">
        <w:rPr>
          <w:sz w:val="26"/>
          <w:szCs w:val="26"/>
        </w:rPr>
        <w:t xml:space="preserve"> сельский Совет депутатов определяет дату, время (час) и место его проведения, а также образует комиссию по подготовке собрания.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7. О созыве собрания созывающий его орган должен известить население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lastRenderedPageBreak/>
        <w:t xml:space="preserve">О созыве конференции созывающий ее </w:t>
      </w:r>
      <w:proofErr w:type="spellStart"/>
      <w:r w:rsidR="00BD1AFE" w:rsidRPr="00591011">
        <w:rPr>
          <w:sz w:val="26"/>
          <w:szCs w:val="26"/>
        </w:rPr>
        <w:t>Невонский</w:t>
      </w:r>
      <w:proofErr w:type="spellEnd"/>
      <w:r w:rsidRPr="00591011">
        <w:rPr>
          <w:sz w:val="26"/>
          <w:szCs w:val="26"/>
        </w:rPr>
        <w:t xml:space="preserve"> сельский Совет депутатов должен известить население не </w:t>
      </w:r>
      <w:proofErr w:type="gramStart"/>
      <w:r w:rsidRPr="00591011">
        <w:rPr>
          <w:sz w:val="26"/>
          <w:szCs w:val="26"/>
        </w:rPr>
        <w:t>позднее</w:t>
      </w:r>
      <w:proofErr w:type="gramEnd"/>
      <w:r w:rsidRPr="00591011">
        <w:rPr>
          <w:sz w:val="26"/>
          <w:szCs w:val="26"/>
        </w:rPr>
        <w:t xml:space="preserve"> чем за пятнадцать дней до дня проведения конференции.</w:t>
      </w:r>
    </w:p>
    <w:p w:rsidR="00D01354" w:rsidRPr="00591011" w:rsidRDefault="00D01354" w:rsidP="00591011">
      <w:pPr>
        <w:pStyle w:val="a3"/>
        <w:spacing w:before="180" w:beforeAutospacing="0" w:after="180" w:afterAutospacing="0"/>
        <w:jc w:val="both"/>
        <w:textAlignment w:val="top"/>
        <w:rPr>
          <w:sz w:val="26"/>
          <w:szCs w:val="26"/>
        </w:rPr>
      </w:pPr>
      <w:proofErr w:type="gramStart"/>
      <w:r w:rsidRPr="00591011">
        <w:rPr>
          <w:sz w:val="26"/>
          <w:szCs w:val="26"/>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8. Население оповещается о созыве собрания с помощью средств массовой информации, стендов, объявлений, писем, </w:t>
      </w:r>
      <w:proofErr w:type="spellStart"/>
      <w:r w:rsidRPr="00591011">
        <w:rPr>
          <w:sz w:val="26"/>
          <w:szCs w:val="26"/>
        </w:rPr>
        <w:t>подворовых</w:t>
      </w:r>
      <w:proofErr w:type="spellEnd"/>
      <w:r w:rsidRPr="00591011">
        <w:rPr>
          <w:sz w:val="26"/>
          <w:szCs w:val="26"/>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w:t>
      </w:r>
      <w:proofErr w:type="gramStart"/>
      <w:r w:rsidRPr="00591011">
        <w:rPr>
          <w:sz w:val="26"/>
          <w:szCs w:val="26"/>
        </w:rPr>
        <w:t>позднее</w:t>
      </w:r>
      <w:proofErr w:type="gramEnd"/>
      <w:r w:rsidRPr="00591011">
        <w:rPr>
          <w:sz w:val="26"/>
          <w:szCs w:val="26"/>
        </w:rPr>
        <w:t xml:space="preserve"> чем за три дня до дня проведения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11. </w:t>
      </w:r>
      <w:proofErr w:type="spellStart"/>
      <w:r w:rsidR="00BD1AFE" w:rsidRPr="00591011">
        <w:rPr>
          <w:sz w:val="26"/>
          <w:szCs w:val="26"/>
        </w:rPr>
        <w:t>Невонский</w:t>
      </w:r>
      <w:proofErr w:type="spellEnd"/>
      <w:r w:rsidRPr="00591011">
        <w:rPr>
          <w:sz w:val="26"/>
          <w:szCs w:val="26"/>
        </w:rPr>
        <w:t xml:space="preserve"> сельский Совет депутатов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w:t>
      </w:r>
      <w:r w:rsidRPr="00591011">
        <w:rPr>
          <w:sz w:val="26"/>
          <w:szCs w:val="26"/>
        </w:rPr>
        <w:lastRenderedPageBreak/>
        <w:t>конференции. Указанное решение не лишает население соответствующей территории (округа) переизбрать или доизбрать представителя (делегата).</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4. Подготовка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1.Подготовку к проведению собрания, конференции осуществляет образованная </w:t>
      </w:r>
      <w:proofErr w:type="spellStart"/>
      <w:r w:rsidR="00BD1AFE" w:rsidRPr="00591011">
        <w:rPr>
          <w:sz w:val="26"/>
          <w:szCs w:val="26"/>
        </w:rPr>
        <w:t>Невонским</w:t>
      </w:r>
      <w:proofErr w:type="spellEnd"/>
      <w:r w:rsidRPr="00591011">
        <w:rPr>
          <w:sz w:val="26"/>
          <w:szCs w:val="26"/>
        </w:rPr>
        <w:t xml:space="preserve"> </w:t>
      </w:r>
      <w:proofErr w:type="gramStart"/>
      <w:r w:rsidRPr="00591011">
        <w:rPr>
          <w:sz w:val="26"/>
          <w:szCs w:val="26"/>
        </w:rPr>
        <w:t>сельским</w:t>
      </w:r>
      <w:proofErr w:type="gramEnd"/>
      <w:r w:rsidRPr="00591011">
        <w:rPr>
          <w:sz w:val="26"/>
          <w:szCs w:val="26"/>
        </w:rPr>
        <w:t xml:space="preserve"> Совет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2. </w:t>
      </w:r>
      <w:proofErr w:type="gramStart"/>
      <w:r w:rsidRPr="00591011">
        <w:rPr>
          <w:sz w:val="26"/>
          <w:szCs w:val="26"/>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3. Органы местного самоуправления обязаны оказывать содействие комиссии по подготовке собрания, конференции.</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5. Регистрация участников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         </w:t>
      </w:r>
      <w:proofErr w:type="spellStart"/>
      <w:r w:rsidR="00BD1AFE" w:rsidRPr="00591011">
        <w:rPr>
          <w:sz w:val="26"/>
          <w:szCs w:val="26"/>
        </w:rPr>
        <w:t>Невонский</w:t>
      </w:r>
      <w:proofErr w:type="spellEnd"/>
      <w:r w:rsidRPr="00591011">
        <w:rPr>
          <w:sz w:val="26"/>
          <w:szCs w:val="26"/>
        </w:rPr>
        <w:t xml:space="preserve"> сельский Совет депутатов,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w:t>
      </w:r>
      <w:r w:rsidRPr="00591011">
        <w:rPr>
          <w:rStyle w:val="a6"/>
          <w:sz w:val="26"/>
          <w:szCs w:val="26"/>
        </w:rPr>
        <w:t>.</w:t>
      </w:r>
      <w:r w:rsidRPr="00591011">
        <w:rPr>
          <w:sz w:val="26"/>
          <w:szCs w:val="26"/>
        </w:rPr>
        <w:t>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6. Открытие собрания, конференции</w:t>
      </w:r>
      <w:r w:rsidRPr="00591011">
        <w:rPr>
          <w:sz w:val="26"/>
          <w:szCs w:val="26"/>
        </w:rPr>
        <w:t>. </w:t>
      </w:r>
      <w:r w:rsidRPr="00591011">
        <w:rPr>
          <w:rStyle w:val="a4"/>
          <w:sz w:val="26"/>
          <w:szCs w:val="26"/>
        </w:rPr>
        <w:t>Формирование повестки дня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1. Собрание, конференция открывается лицом, назначенным созвавшим собрание, конференцию </w:t>
      </w:r>
      <w:proofErr w:type="spellStart"/>
      <w:r w:rsidR="00BD1AFE" w:rsidRPr="00591011">
        <w:rPr>
          <w:sz w:val="26"/>
          <w:szCs w:val="26"/>
        </w:rPr>
        <w:t>Невонским</w:t>
      </w:r>
      <w:proofErr w:type="spellEnd"/>
      <w:r w:rsidRPr="00591011">
        <w:rPr>
          <w:sz w:val="26"/>
          <w:szCs w:val="26"/>
        </w:rPr>
        <w:t xml:space="preserve"> </w:t>
      </w:r>
      <w:r w:rsidR="00BD1AFE" w:rsidRPr="00591011">
        <w:rPr>
          <w:sz w:val="26"/>
          <w:szCs w:val="26"/>
        </w:rPr>
        <w:t xml:space="preserve">сельским Совет </w:t>
      </w:r>
      <w:proofErr w:type="gramStart"/>
      <w:r w:rsidR="00BD1AFE" w:rsidRPr="00591011">
        <w:rPr>
          <w:sz w:val="26"/>
          <w:szCs w:val="26"/>
        </w:rPr>
        <w:t>депутатов</w:t>
      </w:r>
      <w:proofErr w:type="gramEnd"/>
      <w:r w:rsidRPr="00591011">
        <w:rPr>
          <w:sz w:val="26"/>
          <w:szCs w:val="26"/>
        </w:rPr>
        <w:t xml:space="preserve">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lastRenderedPageBreak/>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7. Протокол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            </w:t>
      </w:r>
      <w:proofErr w:type="gramStart"/>
      <w:r w:rsidRPr="00591011">
        <w:rPr>
          <w:sz w:val="26"/>
          <w:szCs w:val="26"/>
        </w:rPr>
        <w:t>1.На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w:t>
      </w:r>
      <w:proofErr w:type="gramEnd"/>
      <w:r w:rsidRPr="00591011">
        <w:rPr>
          <w:sz w:val="26"/>
          <w:szCs w:val="26"/>
        </w:rPr>
        <w:t xml:space="preserve">, </w:t>
      </w:r>
      <w:proofErr w:type="gramStart"/>
      <w:r w:rsidRPr="00591011">
        <w:rPr>
          <w:sz w:val="26"/>
          <w:szCs w:val="26"/>
        </w:rPr>
        <w:t>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 Протокол собрания, конференции подлежит передаче в </w:t>
      </w:r>
      <w:proofErr w:type="spellStart"/>
      <w:r w:rsidR="00BD1AFE" w:rsidRPr="00591011">
        <w:rPr>
          <w:sz w:val="26"/>
          <w:szCs w:val="26"/>
        </w:rPr>
        <w:t>Невонский</w:t>
      </w:r>
      <w:proofErr w:type="spellEnd"/>
      <w:r w:rsidRPr="00591011">
        <w:rPr>
          <w:sz w:val="26"/>
          <w:szCs w:val="26"/>
        </w:rPr>
        <w:t xml:space="preserve"> сельский Совет депутатов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Глава 3. Решение собрания, конференции и их исполнение</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8. Принятие решений, собранием, конференцией</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2. Голосуют на собрании, конференции только граждане, зарегистрированные в качестве участников с правом решающего голоса.</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 Решения собраний, конференций по вопросам, находящимся в ведении органов государственной власти края, органов местного самоуправления, организаций, доводятся до сведения соответствующих субъектов </w:t>
      </w:r>
      <w:proofErr w:type="spellStart"/>
      <w:r w:rsidR="00BD1AFE" w:rsidRPr="00591011">
        <w:rPr>
          <w:sz w:val="26"/>
          <w:szCs w:val="26"/>
        </w:rPr>
        <w:t>Невонский</w:t>
      </w:r>
      <w:proofErr w:type="spellEnd"/>
      <w:r w:rsidRPr="00591011">
        <w:rPr>
          <w:sz w:val="26"/>
          <w:szCs w:val="26"/>
        </w:rPr>
        <w:t xml:space="preserve"> сельский Совет депутатов в письменной форме не позднее чем через пятнадцать дне</w:t>
      </w:r>
      <w:r w:rsidRPr="00591011">
        <w:rPr>
          <w:rStyle w:val="a6"/>
          <w:sz w:val="26"/>
          <w:szCs w:val="26"/>
        </w:rPr>
        <w:t>й</w:t>
      </w:r>
      <w:r w:rsidRPr="00591011">
        <w:rPr>
          <w:sz w:val="26"/>
          <w:szCs w:val="26"/>
        </w:rPr>
        <w:t xml:space="preserve"> со дня поступления в указанный </w:t>
      </w:r>
      <w:proofErr w:type="spellStart"/>
      <w:r w:rsidR="00BD1AFE" w:rsidRPr="00591011">
        <w:rPr>
          <w:sz w:val="26"/>
          <w:szCs w:val="26"/>
        </w:rPr>
        <w:t>Невонский</w:t>
      </w:r>
      <w:proofErr w:type="spellEnd"/>
      <w:r w:rsidRPr="00591011">
        <w:rPr>
          <w:sz w:val="26"/>
          <w:szCs w:val="26"/>
        </w:rPr>
        <w:t xml:space="preserve"> сельский Совет депутатов протокола собрания, конференции.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Решения собраний, конференций вступают в силу с момента принятия (официального оглашения результатов голосования).</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w:t>
      </w:r>
      <w:r w:rsidRPr="00591011">
        <w:rPr>
          <w:sz w:val="26"/>
          <w:szCs w:val="26"/>
        </w:rPr>
        <w:lastRenderedPageBreak/>
        <w:t xml:space="preserve">представителей граждан соответствующих территорий муниципального образования </w:t>
      </w:r>
      <w:proofErr w:type="spellStart"/>
      <w:r w:rsidR="00BD1AFE" w:rsidRPr="00591011">
        <w:rPr>
          <w:sz w:val="26"/>
          <w:szCs w:val="26"/>
        </w:rPr>
        <w:t>Невонский</w:t>
      </w:r>
      <w:proofErr w:type="spellEnd"/>
      <w:r w:rsidRPr="00591011">
        <w:rPr>
          <w:sz w:val="26"/>
          <w:szCs w:val="26"/>
        </w:rPr>
        <w:t xml:space="preserve"> сельсовет.</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5. В случае</w:t>
      </w:r>
      <w:proofErr w:type="gramStart"/>
      <w:r w:rsidRPr="00591011">
        <w:rPr>
          <w:sz w:val="26"/>
          <w:szCs w:val="26"/>
        </w:rPr>
        <w:t>,</w:t>
      </w:r>
      <w:proofErr w:type="gramEnd"/>
      <w:r w:rsidRPr="00591011">
        <w:rPr>
          <w:sz w:val="26"/>
          <w:szCs w:val="26"/>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6. Итоги собрания, конференции подлежат официальному опубликованию (обнародованию).</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9. Выполнение решений собраний, конференций</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 </w:t>
      </w:r>
      <w:proofErr w:type="spellStart"/>
      <w:r w:rsidR="00BD1AFE" w:rsidRPr="00591011">
        <w:rPr>
          <w:sz w:val="26"/>
          <w:szCs w:val="26"/>
        </w:rPr>
        <w:t>Невонский</w:t>
      </w:r>
      <w:proofErr w:type="spellEnd"/>
      <w:r w:rsidRPr="00591011">
        <w:rPr>
          <w:sz w:val="26"/>
          <w:szCs w:val="26"/>
        </w:rPr>
        <w:t xml:space="preserve"> сельский Совет депутатов </w:t>
      </w:r>
      <w:r w:rsidRPr="00591011">
        <w:rPr>
          <w:rStyle w:val="a6"/>
          <w:sz w:val="26"/>
          <w:szCs w:val="26"/>
        </w:rPr>
        <w:t>.</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4. Органы местного самоуправления, инициативные группы граждан при необходимости информируют жителей муниципального образования о ходе выполнения решений собраний, конференций.</w:t>
      </w:r>
    </w:p>
    <w:p w:rsidR="00D01354" w:rsidRPr="00591011" w:rsidRDefault="00D01354" w:rsidP="00591011">
      <w:pPr>
        <w:pStyle w:val="a3"/>
        <w:spacing w:before="180" w:beforeAutospacing="0" w:after="180" w:afterAutospacing="0"/>
        <w:jc w:val="center"/>
        <w:textAlignment w:val="top"/>
        <w:rPr>
          <w:sz w:val="26"/>
          <w:szCs w:val="26"/>
        </w:rPr>
      </w:pPr>
      <w:r w:rsidRPr="00591011">
        <w:rPr>
          <w:rStyle w:val="a4"/>
          <w:sz w:val="26"/>
          <w:szCs w:val="26"/>
        </w:rPr>
        <w:t>Статья 10. Отмена решений собраний, конференций</w:t>
      </w:r>
    </w:p>
    <w:p w:rsidR="00D01354" w:rsidRPr="00591011" w:rsidRDefault="00D01354" w:rsidP="00591011">
      <w:pPr>
        <w:pStyle w:val="a3"/>
        <w:spacing w:before="180" w:beforeAutospacing="0" w:after="180" w:afterAutospacing="0"/>
        <w:jc w:val="both"/>
        <w:textAlignment w:val="top"/>
        <w:rPr>
          <w:sz w:val="26"/>
          <w:szCs w:val="26"/>
        </w:rPr>
      </w:pPr>
      <w:r w:rsidRPr="00591011">
        <w:rPr>
          <w:sz w:val="26"/>
          <w:szCs w:val="26"/>
        </w:rPr>
        <w:t xml:space="preserve">Решение собрания, конференции, противоречащее законодательству или уставу муниципального образования либо принятое с нарушением законодательства или устава </w:t>
      </w:r>
      <w:r w:rsidR="00BD1AFE" w:rsidRPr="00591011">
        <w:rPr>
          <w:sz w:val="26"/>
          <w:szCs w:val="26"/>
        </w:rPr>
        <w:t>Невонского</w:t>
      </w:r>
      <w:r w:rsidRPr="00591011">
        <w:rPr>
          <w:sz w:val="26"/>
          <w:szCs w:val="26"/>
        </w:rPr>
        <w:t xml:space="preserve"> сельсовета, может быть обжаловано в суд в установленном порядке.</w:t>
      </w:r>
    </w:p>
    <w:p w:rsidR="00D01354" w:rsidRPr="00591011" w:rsidRDefault="00D01354" w:rsidP="00591011">
      <w:pPr>
        <w:pStyle w:val="a3"/>
        <w:spacing w:before="180" w:beforeAutospacing="0" w:after="180" w:afterAutospacing="0"/>
        <w:jc w:val="both"/>
        <w:textAlignment w:val="top"/>
        <w:rPr>
          <w:color w:val="0F1216"/>
          <w:sz w:val="26"/>
          <w:szCs w:val="26"/>
        </w:rPr>
      </w:pPr>
      <w:r w:rsidRPr="00591011">
        <w:rPr>
          <w:sz w:val="26"/>
          <w:szCs w:val="26"/>
        </w:rPr>
        <w:br/>
        <w:t> </w:t>
      </w:r>
    </w:p>
    <w:p w:rsidR="00DA6E5B" w:rsidRPr="00591011" w:rsidRDefault="00DA6E5B" w:rsidP="00D01354">
      <w:pPr>
        <w:rPr>
          <w:sz w:val="26"/>
          <w:szCs w:val="26"/>
        </w:rPr>
      </w:pPr>
    </w:p>
    <w:sectPr w:rsidR="00DA6E5B" w:rsidRPr="00591011" w:rsidSect="00D013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A1744"/>
    <w:multiLevelType w:val="hybridMultilevel"/>
    <w:tmpl w:val="6E3C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B12B9E"/>
    <w:multiLevelType w:val="hybridMultilevel"/>
    <w:tmpl w:val="E55CA3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1354"/>
    <w:rsid w:val="00394C1D"/>
    <w:rsid w:val="00591011"/>
    <w:rsid w:val="008837CC"/>
    <w:rsid w:val="00BD1AFE"/>
    <w:rsid w:val="00D01354"/>
    <w:rsid w:val="00DA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1D"/>
  </w:style>
  <w:style w:type="paragraph" w:styleId="1">
    <w:name w:val="heading 1"/>
    <w:basedOn w:val="a"/>
    <w:link w:val="10"/>
    <w:uiPriority w:val="9"/>
    <w:qFormat/>
    <w:rsid w:val="00D013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354"/>
    <w:rPr>
      <w:rFonts w:ascii="Times New Roman" w:eastAsia="Times New Roman" w:hAnsi="Times New Roman" w:cs="Times New Roman"/>
      <w:b/>
      <w:bCs/>
      <w:kern w:val="36"/>
      <w:sz w:val="48"/>
      <w:szCs w:val="48"/>
    </w:rPr>
  </w:style>
  <w:style w:type="paragraph" w:styleId="a3">
    <w:name w:val="Normal (Web)"/>
    <w:basedOn w:val="a"/>
    <w:uiPriority w:val="99"/>
    <w:unhideWhenUsed/>
    <w:rsid w:val="00D013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1354"/>
    <w:rPr>
      <w:b/>
      <w:bCs/>
    </w:rPr>
  </w:style>
  <w:style w:type="character" w:styleId="a5">
    <w:name w:val="Hyperlink"/>
    <w:basedOn w:val="a0"/>
    <w:uiPriority w:val="99"/>
    <w:semiHidden/>
    <w:unhideWhenUsed/>
    <w:rsid w:val="00D01354"/>
    <w:rPr>
      <w:color w:val="0000FF"/>
      <w:u w:val="single"/>
    </w:rPr>
  </w:style>
  <w:style w:type="character" w:styleId="a6">
    <w:name w:val="Emphasis"/>
    <w:basedOn w:val="a0"/>
    <w:uiPriority w:val="20"/>
    <w:qFormat/>
    <w:rsid w:val="00D01354"/>
    <w:rPr>
      <w:i/>
      <w:iCs/>
    </w:rPr>
  </w:style>
  <w:style w:type="paragraph" w:styleId="a7">
    <w:name w:val="List Paragraph"/>
    <w:basedOn w:val="a"/>
    <w:uiPriority w:val="34"/>
    <w:qFormat/>
    <w:rsid w:val="008837CC"/>
    <w:pPr>
      <w:ind w:left="720"/>
      <w:contextualSpacing/>
    </w:pPr>
  </w:style>
</w:styles>
</file>

<file path=word/webSettings.xml><?xml version="1.0" encoding="utf-8"?>
<w:webSettings xmlns:r="http://schemas.openxmlformats.org/officeDocument/2006/relationships" xmlns:w="http://schemas.openxmlformats.org/wordprocessingml/2006/main">
  <w:divs>
    <w:div w:id="905064747">
      <w:bodyDiv w:val="1"/>
      <w:marLeft w:val="0"/>
      <w:marRight w:val="0"/>
      <w:marTop w:val="0"/>
      <w:marBottom w:val="0"/>
      <w:divBdr>
        <w:top w:val="none" w:sz="0" w:space="0" w:color="auto"/>
        <w:left w:val="none" w:sz="0" w:space="0" w:color="auto"/>
        <w:bottom w:val="none" w:sz="0" w:space="0" w:color="auto"/>
        <w:right w:val="none" w:sz="0" w:space="0" w:color="auto"/>
      </w:divBdr>
      <w:divsChild>
        <w:div w:id="2072073826">
          <w:marLeft w:val="0"/>
          <w:marRight w:val="0"/>
          <w:marTop w:val="225"/>
          <w:marBottom w:val="0"/>
          <w:divBdr>
            <w:top w:val="none" w:sz="0" w:space="0" w:color="auto"/>
            <w:left w:val="none" w:sz="0" w:space="0" w:color="auto"/>
            <w:bottom w:val="none" w:sz="0" w:space="0" w:color="auto"/>
            <w:right w:val="none" w:sz="0" w:space="0" w:color="auto"/>
          </w:divBdr>
          <w:divsChild>
            <w:div w:id="505944122">
              <w:marLeft w:val="0"/>
              <w:marRight w:val="0"/>
              <w:marTop w:val="0"/>
              <w:marBottom w:val="0"/>
              <w:divBdr>
                <w:top w:val="none" w:sz="0" w:space="0" w:color="auto"/>
                <w:left w:val="none" w:sz="0" w:space="0" w:color="auto"/>
                <w:bottom w:val="none" w:sz="0" w:space="0" w:color="auto"/>
                <w:right w:val="none" w:sz="0" w:space="0" w:color="auto"/>
              </w:divBdr>
              <w:divsChild>
                <w:div w:id="1774787767">
                  <w:marLeft w:val="0"/>
                  <w:marRight w:val="0"/>
                  <w:marTop w:val="0"/>
                  <w:marBottom w:val="0"/>
                  <w:divBdr>
                    <w:top w:val="none" w:sz="0" w:space="0" w:color="auto"/>
                    <w:left w:val="none" w:sz="0" w:space="0" w:color="auto"/>
                    <w:bottom w:val="none" w:sz="0" w:space="0" w:color="auto"/>
                    <w:right w:val="none" w:sz="0" w:space="0" w:color="auto"/>
                  </w:divBdr>
                  <w:divsChild>
                    <w:div w:id="145168288">
                      <w:marLeft w:val="0"/>
                      <w:marRight w:val="0"/>
                      <w:marTop w:val="0"/>
                      <w:marBottom w:val="0"/>
                      <w:divBdr>
                        <w:top w:val="none" w:sz="0" w:space="0" w:color="auto"/>
                        <w:left w:val="none" w:sz="0" w:space="0" w:color="auto"/>
                        <w:bottom w:val="none" w:sz="0" w:space="0" w:color="auto"/>
                        <w:right w:val="none" w:sz="0" w:space="0" w:color="auto"/>
                      </w:divBdr>
                      <w:divsChild>
                        <w:div w:id="1576237665">
                          <w:marLeft w:val="0"/>
                          <w:marRight w:val="0"/>
                          <w:marTop w:val="0"/>
                          <w:marBottom w:val="0"/>
                          <w:divBdr>
                            <w:top w:val="none" w:sz="0" w:space="0" w:color="auto"/>
                            <w:left w:val="none" w:sz="0" w:space="0" w:color="auto"/>
                            <w:bottom w:val="none" w:sz="0" w:space="0" w:color="auto"/>
                            <w:right w:val="none" w:sz="0" w:space="0" w:color="auto"/>
                          </w:divBdr>
                          <w:divsChild>
                            <w:div w:id="1925649979">
                              <w:marLeft w:val="0"/>
                              <w:marRight w:val="0"/>
                              <w:marTop w:val="0"/>
                              <w:marBottom w:val="0"/>
                              <w:divBdr>
                                <w:top w:val="none" w:sz="0" w:space="0" w:color="auto"/>
                                <w:left w:val="none" w:sz="0" w:space="0" w:color="auto"/>
                                <w:bottom w:val="none" w:sz="0" w:space="0" w:color="auto"/>
                                <w:right w:val="none" w:sz="0" w:space="0" w:color="auto"/>
                              </w:divBdr>
                              <w:divsChild>
                                <w:div w:id="2000647086">
                                  <w:marLeft w:val="0"/>
                                  <w:marRight w:val="0"/>
                                  <w:marTop w:val="0"/>
                                  <w:marBottom w:val="0"/>
                                  <w:divBdr>
                                    <w:top w:val="none" w:sz="0" w:space="0" w:color="auto"/>
                                    <w:left w:val="none" w:sz="0" w:space="0" w:color="auto"/>
                                    <w:bottom w:val="none" w:sz="0" w:space="0" w:color="auto"/>
                                    <w:right w:val="none" w:sz="0" w:space="0" w:color="auto"/>
                                  </w:divBdr>
                                  <w:divsChild>
                                    <w:div w:id="1993408945">
                                      <w:marLeft w:val="150"/>
                                      <w:marRight w:val="150"/>
                                      <w:marTop w:val="150"/>
                                      <w:marBottom w:val="150"/>
                                      <w:divBdr>
                                        <w:top w:val="none" w:sz="0" w:space="0" w:color="auto"/>
                                        <w:left w:val="none" w:sz="0" w:space="0" w:color="auto"/>
                                        <w:bottom w:val="none" w:sz="0" w:space="0" w:color="auto"/>
                                        <w:right w:val="none" w:sz="0" w:space="0" w:color="auto"/>
                                      </w:divBdr>
                                      <w:divsChild>
                                        <w:div w:id="1130896659">
                                          <w:marLeft w:val="0"/>
                                          <w:marRight w:val="0"/>
                                          <w:marTop w:val="0"/>
                                          <w:marBottom w:val="0"/>
                                          <w:divBdr>
                                            <w:top w:val="none" w:sz="0" w:space="0" w:color="auto"/>
                                            <w:left w:val="none" w:sz="0" w:space="0" w:color="auto"/>
                                            <w:bottom w:val="none" w:sz="0" w:space="0" w:color="auto"/>
                                            <w:right w:val="none" w:sz="0" w:space="0" w:color="auto"/>
                                          </w:divBdr>
                                          <w:divsChild>
                                            <w:div w:id="1325477489">
                                              <w:marLeft w:val="0"/>
                                              <w:marRight w:val="0"/>
                                              <w:marTop w:val="0"/>
                                              <w:marBottom w:val="0"/>
                                              <w:divBdr>
                                                <w:top w:val="none" w:sz="0" w:space="0" w:color="auto"/>
                                                <w:left w:val="none" w:sz="0" w:space="0" w:color="auto"/>
                                                <w:bottom w:val="none" w:sz="0" w:space="0" w:color="auto"/>
                                                <w:right w:val="none" w:sz="0" w:space="0" w:color="auto"/>
                                              </w:divBdr>
                                              <w:divsChild>
                                                <w:div w:id="14730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208938">
          <w:marLeft w:val="0"/>
          <w:marRight w:val="0"/>
          <w:marTop w:val="450"/>
          <w:marBottom w:val="0"/>
          <w:divBdr>
            <w:top w:val="none" w:sz="0" w:space="0" w:color="auto"/>
            <w:left w:val="none" w:sz="0" w:space="0" w:color="auto"/>
            <w:bottom w:val="none" w:sz="0" w:space="0" w:color="auto"/>
            <w:right w:val="none" w:sz="0" w:space="0" w:color="auto"/>
          </w:divBdr>
          <w:divsChild>
            <w:div w:id="1934122521">
              <w:marLeft w:val="0"/>
              <w:marRight w:val="0"/>
              <w:marTop w:val="0"/>
              <w:marBottom w:val="0"/>
              <w:divBdr>
                <w:top w:val="none" w:sz="0" w:space="0" w:color="auto"/>
                <w:left w:val="none" w:sz="0" w:space="0" w:color="auto"/>
                <w:bottom w:val="none" w:sz="0" w:space="0" w:color="auto"/>
                <w:right w:val="none" w:sz="0" w:space="0" w:color="auto"/>
              </w:divBdr>
              <w:divsChild>
                <w:div w:id="589890289">
                  <w:marLeft w:val="0"/>
                  <w:marRight w:val="0"/>
                  <w:marTop w:val="0"/>
                  <w:marBottom w:val="0"/>
                  <w:divBdr>
                    <w:top w:val="none" w:sz="0" w:space="0" w:color="auto"/>
                    <w:left w:val="none" w:sz="0" w:space="0" w:color="auto"/>
                    <w:bottom w:val="none" w:sz="0" w:space="0" w:color="auto"/>
                    <w:right w:val="none" w:sz="0" w:space="0" w:color="auto"/>
                  </w:divBdr>
                  <w:divsChild>
                    <w:div w:id="1695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033nAx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11035DEA969D1E45EE056ECD2FCD0DA0279F06EC1D78B2393C8FACFD4AB46379B638FE2AE11132nAxA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2024-10-09T04:12:00Z</dcterms:created>
  <dcterms:modified xsi:type="dcterms:W3CDTF">2024-10-09T05:59:00Z</dcterms:modified>
</cp:coreProperties>
</file>